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F3F4E" w:rsidRDefault="00DF3F4E" w:rsidP="00DF3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F4E">
        <w:rPr>
          <w:rFonts w:ascii="Times New Roman" w:hAnsi="Times New Roman" w:cs="Times New Roman"/>
          <w:b/>
          <w:sz w:val="28"/>
          <w:szCs w:val="28"/>
          <w:lang w:val="uk-UA"/>
        </w:rPr>
        <w:t>Шевченківська районна у місті Києві державна адміністрація</w:t>
      </w:r>
    </w:p>
    <w:p w:rsidR="00DF3F4E" w:rsidRDefault="00DF3F4E" w:rsidP="00DF3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3F4E">
        <w:rPr>
          <w:rFonts w:ascii="Times New Roman" w:hAnsi="Times New Roman" w:cs="Times New Roman"/>
          <w:b/>
          <w:sz w:val="28"/>
          <w:szCs w:val="28"/>
          <w:lang w:val="uk-UA"/>
        </w:rPr>
        <w:t>Спеціальний навчально-виховний комплекс «</w:t>
      </w:r>
      <w:proofErr w:type="spellStart"/>
      <w:r w:rsidRPr="00DF3F4E">
        <w:rPr>
          <w:rFonts w:ascii="Times New Roman" w:hAnsi="Times New Roman" w:cs="Times New Roman"/>
          <w:b/>
          <w:sz w:val="28"/>
          <w:szCs w:val="28"/>
          <w:lang w:val="uk-UA"/>
        </w:rPr>
        <w:t>Пізнайко</w:t>
      </w:r>
      <w:proofErr w:type="spellEnd"/>
      <w:r w:rsidRPr="00DF3F4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F3F4E" w:rsidRDefault="00DF3F4E" w:rsidP="00DF3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3F4E" w:rsidRDefault="00DF3F4E" w:rsidP="00DF3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 </w:t>
      </w:r>
    </w:p>
    <w:p w:rsidR="00DF3F4E" w:rsidRDefault="00DF3F4E" w:rsidP="00DF3F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3F4E" w:rsidRDefault="00DF3F4E" w:rsidP="00DF3F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F3F4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 17.03.2020 р.   </w:t>
      </w:r>
      <w:r w:rsidRPr="00DF3F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</w:t>
      </w:r>
      <w:r w:rsidRPr="00DF3F4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F3F4E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№ 18</w:t>
      </w:r>
      <w:r w:rsidRPr="00DF3F4E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</w:t>
      </w:r>
    </w:p>
    <w:p w:rsidR="00DF3F4E" w:rsidRPr="00DF3F4E" w:rsidRDefault="00DF3F4E" w:rsidP="00DF3F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DF3F4E" w:rsidRPr="00DF3F4E" w:rsidRDefault="00DF3F4E" w:rsidP="00DF3F4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DF3F4E" w:rsidRDefault="00DF3F4E" w:rsidP="00DF3F4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Про роботу спеціального </w:t>
      </w:r>
    </w:p>
    <w:p w:rsidR="00DF3F4E" w:rsidRDefault="00DF3F4E" w:rsidP="00DF3F4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навчально-виховного</w:t>
      </w:r>
    </w:p>
    <w:p w:rsidR="00DF3F4E" w:rsidRDefault="00DF3F4E" w:rsidP="00DF3F4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комплексу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Пізнайко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»</w:t>
      </w:r>
    </w:p>
    <w:p w:rsidR="00DF3F4E" w:rsidRDefault="00DF3F4E" w:rsidP="00DF3F4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під час карантину</w:t>
      </w:r>
    </w:p>
    <w:p w:rsidR="00DF3F4E" w:rsidRPr="00DF3F4E" w:rsidRDefault="00DF3F4E" w:rsidP="00DF3F4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F3F4E" w:rsidRDefault="00DF3F4E" w:rsidP="00DF3F4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виконання постанови Кабінету Міністрів України «Про запобігання поширенню на території України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коронавірусу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COVID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-19» від 11 березня 2020 року</w:t>
      </w:r>
      <w:r w:rsidR="00F32F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№ 211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на підставі пункту 8 Положення про Міністерство освіти і науки, затвердженого постановою Кабінету Міністрів України від 16 жовтня 2014 року № 630, беручи до уваги статтю 32 Закону України «Про захист населення від інфекційних хвороб», Указ Президента України від 13 березня 2020 року №87/2020 «Про рішення Ради національної безпеки і оборони України від 13 березня 2020 року «Про невідкладні заходи щодо забезпечення національної безпеки в умовах спалаху гострої респіраторної хвороби 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COVID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-19 спричиненої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коронаврусом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SARS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coV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-2», підпункт 2 пункту 13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наказом Міністерства освіти і науки України від 21 листопада 2016 року № 1400, зареєстрованого в Міністерстві юстиції України 14 грудня 2016 року за № 1623/29752,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виконання наказу міністерства освіти і науки України, 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враховуючи рекомендації Всесвітньої організації охорони здоров’я,</w:t>
      </w:r>
    </w:p>
    <w:p w:rsidR="00DF3F4E" w:rsidRDefault="00DF3F4E" w:rsidP="00DF3F4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F3F4E" w:rsidRDefault="00DF3F4E" w:rsidP="00DF3F4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НАКАЗУЮ:</w:t>
      </w:r>
    </w:p>
    <w:p w:rsidR="00151C56" w:rsidRPr="00DF3F4E" w:rsidRDefault="00151C56" w:rsidP="00DF3F4E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F3F4E" w:rsidRPr="0076143B" w:rsidRDefault="00151C56" w:rsidP="00151C56">
      <w:pPr>
        <w:pStyle w:val="a6"/>
        <w:numPr>
          <w:ilvl w:val="0"/>
          <w:numId w:val="3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1C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</w:t>
      </w:r>
      <w:proofErr w:type="spellStart"/>
      <w:r w:rsidRPr="00151C56">
        <w:rPr>
          <w:rFonts w:ascii="Times New Roman" w:eastAsia="Times New Roman" w:hAnsi="Times New Roman" w:cs="Times New Roman"/>
          <w:color w:val="000000"/>
          <w:sz w:val="28"/>
          <w:szCs w:val="28"/>
        </w:rPr>
        <w:t>отрим</w:t>
      </w:r>
      <w:r w:rsidRPr="00151C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уватися</w:t>
      </w:r>
      <w:proofErr w:type="spellEnd"/>
      <w:r w:rsidRPr="00151C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F3F4E" w:rsidRPr="0015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заборони </w:t>
      </w:r>
      <w:r w:rsidR="00980E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151C56">
        <w:rPr>
          <w:rFonts w:ascii="Times New Roman" w:eastAsia="Times New Roman" w:hAnsi="Times New Roman" w:cs="Times New Roman"/>
          <w:color w:val="000000"/>
          <w:sz w:val="28"/>
          <w:szCs w:val="28"/>
        </w:rPr>
        <w:t>відвідування</w:t>
      </w:r>
      <w:proofErr w:type="spellEnd"/>
      <w:r w:rsidRPr="00151C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</w:t>
      </w:r>
      <w:r w:rsidRPr="00151C5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980E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0E85">
        <w:rPr>
          <w:rFonts w:ascii="Times New Roman" w:eastAsia="Times New Roman" w:hAnsi="Times New Roman" w:cs="Times New Roman"/>
          <w:color w:val="000000"/>
          <w:sz w:val="28"/>
          <w:szCs w:val="28"/>
        </w:rPr>
        <w:t>освіти</w:t>
      </w:r>
      <w:proofErr w:type="spellEnd"/>
      <w:r w:rsidR="00980E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0E85">
        <w:rPr>
          <w:rFonts w:ascii="Times New Roman" w:eastAsia="Times New Roman" w:hAnsi="Times New Roman" w:cs="Times New Roman"/>
          <w:color w:val="000000"/>
          <w:sz w:val="28"/>
          <w:szCs w:val="28"/>
        </w:rPr>
        <w:t>її</w:t>
      </w:r>
      <w:proofErr w:type="spellEnd"/>
      <w:r w:rsidR="00980E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80E85">
        <w:rPr>
          <w:rFonts w:ascii="Times New Roman" w:eastAsia="Times New Roman" w:hAnsi="Times New Roman" w:cs="Times New Roman"/>
          <w:color w:val="000000"/>
          <w:sz w:val="28"/>
          <w:szCs w:val="28"/>
        </w:rPr>
        <w:t>здобувачами</w:t>
      </w:r>
      <w:proofErr w:type="spellEnd"/>
      <w:r w:rsidR="00980E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76143B" w:rsidRPr="00980E85" w:rsidRDefault="0076143B" w:rsidP="00151C56">
      <w:pPr>
        <w:pStyle w:val="a6"/>
        <w:numPr>
          <w:ilvl w:val="0"/>
          <w:numId w:val="3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Заборонити присутність педагогічних </w:t>
      </w:r>
      <w:r w:rsidR="00980E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працівників та технічного персоналу в закладі. </w:t>
      </w:r>
    </w:p>
    <w:p w:rsidR="00980E85" w:rsidRPr="00151C56" w:rsidRDefault="00980E85" w:rsidP="00151C56">
      <w:pPr>
        <w:pStyle w:val="a6"/>
        <w:numPr>
          <w:ilvl w:val="0"/>
          <w:numId w:val="3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Організувати чергування адміністрації закладу в телефонному режимі. </w:t>
      </w:r>
    </w:p>
    <w:p w:rsidR="00151C56" w:rsidRPr="006F6E26" w:rsidRDefault="00980E85" w:rsidP="00151C56">
      <w:pPr>
        <w:pStyle w:val="a6"/>
        <w:numPr>
          <w:ilvl w:val="0"/>
          <w:numId w:val="3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Залишити на робочих місцях  </w:t>
      </w:r>
      <w:r w:rsidR="0076143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двірника та сторожа, згідно їх графіку роботи.</w:t>
      </w:r>
    </w:p>
    <w:p w:rsidR="006F6E26" w:rsidRPr="006F6E26" w:rsidRDefault="006F6E26" w:rsidP="00151C56">
      <w:pPr>
        <w:pStyle w:val="a6"/>
        <w:numPr>
          <w:ilvl w:val="0"/>
          <w:numId w:val="3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Медичним працівникам закладу провадити дистанційно просвітницьку роботу з працівниками та батьками учнів,  вихованців щодо профілактики  вірусних захворювань. </w:t>
      </w:r>
    </w:p>
    <w:p w:rsidR="007F0A93" w:rsidRPr="00DF3F4E" w:rsidRDefault="007F0A93" w:rsidP="007F0A93">
      <w:pPr>
        <w:numPr>
          <w:ilvl w:val="0"/>
          <w:numId w:val="3"/>
        </w:numPr>
        <w:shd w:val="clear" w:color="auto" w:fill="FFFFFF"/>
        <w:spacing w:before="3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З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апровад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гнучк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дистанційн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ий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) 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педагогчних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у, </w:t>
      </w:r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Методичних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рекомендацій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гнучкого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режиму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робочого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часу,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затверджених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наказом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соціальної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04 </w:t>
      </w:r>
      <w:proofErr w:type="spellStart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>жовтня</w:t>
      </w:r>
      <w:proofErr w:type="spellEnd"/>
      <w:r w:rsidRPr="00DF3F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2006 року № 359;</w:t>
      </w:r>
    </w:p>
    <w:p w:rsidR="006F6E26" w:rsidRPr="006F6E26" w:rsidRDefault="007F0A93" w:rsidP="006F6E26">
      <w:pPr>
        <w:pStyle w:val="a6"/>
        <w:numPr>
          <w:ilvl w:val="0"/>
          <w:numId w:val="3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Заступнику директора з НВР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Сапацінській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І.В.:</w:t>
      </w:r>
    </w:p>
    <w:p w:rsidR="006F6E26" w:rsidRPr="007F0A93" w:rsidRDefault="006F6E26" w:rsidP="006F6E26">
      <w:pPr>
        <w:pStyle w:val="a6"/>
        <w:numPr>
          <w:ilvl w:val="0"/>
          <w:numId w:val="4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забезпечити </w:t>
      </w:r>
      <w:r w:rsidR="007F0A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виконання Індивідуальних планів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самоосвіти</w:t>
      </w:r>
      <w:r w:rsidR="007F0A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педагогічними працівниками закладу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включивши до нього </w:t>
      </w:r>
      <w:r w:rsidR="007F0A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освітню,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організаційно – методичну </w:t>
      </w:r>
      <w:r w:rsidR="007F0A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роботу в межах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педагогічного навантаження</w:t>
      </w:r>
      <w:r w:rsidR="007F0A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працівників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7F0A93" w:rsidRDefault="007F0A93" w:rsidP="006F6E26">
      <w:pPr>
        <w:pStyle w:val="a6"/>
        <w:numPr>
          <w:ilvl w:val="0"/>
          <w:numId w:val="4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7F0A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</w:t>
      </w:r>
      <w:r w:rsidR="006F6E26" w:rsidRPr="007F0A9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рганізувати  дистанційне навчання учнів 1-4 класів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F6E26" w:rsidRDefault="007F0A93" w:rsidP="007F0A93">
      <w:pPr>
        <w:pStyle w:val="a6"/>
        <w:numPr>
          <w:ilvl w:val="0"/>
          <w:numId w:val="3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Визначити ЗД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Власюк І.О. відповідальною за опрацювання </w:t>
      </w:r>
      <w:r w:rsidR="00231E4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кореспонденції з офіційної електронної адреси закладу</w:t>
      </w:r>
    </w:p>
    <w:p w:rsidR="00231E40" w:rsidRDefault="00231E40" w:rsidP="007F0A93">
      <w:pPr>
        <w:pStyle w:val="a6"/>
        <w:numPr>
          <w:ilvl w:val="0"/>
          <w:numId w:val="3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Призупинити проведення особистого прийому громадян .</w:t>
      </w:r>
    </w:p>
    <w:p w:rsidR="00231E40" w:rsidRPr="007F0A93" w:rsidRDefault="00231E40" w:rsidP="007F0A93">
      <w:pPr>
        <w:pStyle w:val="a6"/>
        <w:numPr>
          <w:ilvl w:val="0"/>
          <w:numId w:val="3"/>
        </w:num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Контроль за виконанням наказу залишаю за собою.</w:t>
      </w:r>
    </w:p>
    <w:p w:rsidR="007F0A93" w:rsidRPr="007F0A93" w:rsidRDefault="007F0A93" w:rsidP="007F0A93">
      <w:pPr>
        <w:shd w:val="clear" w:color="auto" w:fill="FFFFFF"/>
        <w:spacing w:after="21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DF3F4E" w:rsidRPr="00231E40" w:rsidRDefault="00DF3F4E" w:rsidP="00DF3F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1E40" w:rsidRPr="00231E40" w:rsidRDefault="00231E40" w:rsidP="00DF3F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31E40"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       Ольга СІДІРОПУЛО</w:t>
      </w:r>
    </w:p>
    <w:p w:rsidR="00231E40" w:rsidRDefault="00231E40" w:rsidP="00DF3F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31E40" w:rsidRPr="00231E40" w:rsidRDefault="00231E40" w:rsidP="00DF3F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Знаказом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ознайомлені</w:t>
      </w:r>
      <w:r w:rsidRPr="00231E4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31E40" w:rsidRPr="00231E40" w:rsidRDefault="00231E40" w:rsidP="00DF3F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31E40">
        <w:rPr>
          <w:rFonts w:ascii="Times New Roman" w:hAnsi="Times New Roman" w:cs="Times New Roman"/>
          <w:sz w:val="28"/>
          <w:szCs w:val="28"/>
          <w:lang w:val="uk-UA"/>
        </w:rPr>
        <w:t>Власюк І.О.</w:t>
      </w:r>
    </w:p>
    <w:p w:rsidR="00231E40" w:rsidRPr="00231E40" w:rsidRDefault="00231E40" w:rsidP="00DF3F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31E40">
        <w:rPr>
          <w:rFonts w:ascii="Times New Roman" w:hAnsi="Times New Roman" w:cs="Times New Roman"/>
          <w:sz w:val="28"/>
          <w:szCs w:val="28"/>
          <w:lang w:val="uk-UA"/>
        </w:rPr>
        <w:t>Сапацінська</w:t>
      </w:r>
      <w:proofErr w:type="spellEnd"/>
      <w:r w:rsidRPr="00231E40">
        <w:rPr>
          <w:rFonts w:ascii="Times New Roman" w:hAnsi="Times New Roman" w:cs="Times New Roman"/>
          <w:sz w:val="28"/>
          <w:szCs w:val="28"/>
          <w:lang w:val="uk-UA"/>
        </w:rPr>
        <w:t xml:space="preserve"> І.О.</w:t>
      </w:r>
    </w:p>
    <w:sectPr w:rsidR="00231E40" w:rsidRPr="0023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0A46"/>
    <w:multiLevelType w:val="multilevel"/>
    <w:tmpl w:val="A94E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9024E"/>
    <w:multiLevelType w:val="multilevel"/>
    <w:tmpl w:val="406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D4571"/>
    <w:multiLevelType w:val="hybridMultilevel"/>
    <w:tmpl w:val="CBDE9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0516A"/>
    <w:multiLevelType w:val="hybridMultilevel"/>
    <w:tmpl w:val="20B88AC6"/>
    <w:lvl w:ilvl="0" w:tplc="9DFA104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3F4E"/>
    <w:rsid w:val="00151C56"/>
    <w:rsid w:val="00231E40"/>
    <w:rsid w:val="006F6E26"/>
    <w:rsid w:val="0076143B"/>
    <w:rsid w:val="007F0A93"/>
    <w:rsid w:val="00980E85"/>
    <w:rsid w:val="00DF3F4E"/>
    <w:rsid w:val="00F32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F3F4E"/>
    <w:rPr>
      <w:b/>
      <w:bCs/>
    </w:rPr>
  </w:style>
  <w:style w:type="character" w:styleId="a5">
    <w:name w:val="Hyperlink"/>
    <w:basedOn w:val="a0"/>
    <w:uiPriority w:val="99"/>
    <w:semiHidden/>
    <w:unhideWhenUsed/>
    <w:rsid w:val="00DF3F4E"/>
    <w:rPr>
      <w:color w:val="0000FF"/>
      <w:u w:val="single"/>
    </w:rPr>
  </w:style>
  <w:style w:type="character" w:customStyle="1" w:styleId="social-likesbutton">
    <w:name w:val="social-likes__button"/>
    <w:basedOn w:val="a0"/>
    <w:rsid w:val="00DF3F4E"/>
  </w:style>
  <w:style w:type="paragraph" w:customStyle="1" w:styleId="info">
    <w:name w:val="info"/>
    <w:basedOn w:val="a"/>
    <w:rsid w:val="00DF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51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7366">
          <w:marLeft w:val="285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25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50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113986065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2020-03-20T13:56:00Z</dcterms:created>
  <dcterms:modified xsi:type="dcterms:W3CDTF">2020-03-20T15:13:00Z</dcterms:modified>
</cp:coreProperties>
</file>